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b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LABORATORIO DI COSTRUZIONE STRUMENTI VALUTATIVI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Prova di competenza</w:t>
            </w:r>
          </w:p>
          <w:p>
            <w:pPr>
              <w:spacing w:after="0"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</w:tcPr>
          <w:p>
            <w:pPr>
              <w:spacing w:after="0" w:line="240" w:lineRule="auto"/>
            </w:pPr>
            <w:r>
              <w:rPr>
                <w:b/>
              </w:rPr>
              <w:t>Livello di classe</w:t>
            </w:r>
            <w:r>
              <w:t xml:space="preserve"> </w:t>
            </w:r>
          </w:p>
          <w:p>
            <w:pPr>
              <w:spacing w:after="0" w:line="240" w:lineRule="auto"/>
              <w:rPr>
                <w:b/>
              </w:rPr>
            </w:pPr>
            <w:r>
              <w:t>Classe prima media.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</w:tcPr>
          <w:p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Traguardo di competenza-Focus</w:t>
            </w:r>
          </w:p>
          <w:p>
            <w:pPr>
              <w:spacing w:after="0" w:line="240" w:lineRule="auto"/>
              <w:jc w:val="center"/>
              <w:rPr>
                <w:b/>
              </w:rPr>
            </w:pPr>
            <w:r>
              <w:t>Saper prendere le ordinazioni e acquistare le merende per la classe presso il punto ristoro scuola.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</w:tcPr>
          <w:p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Traguardi di competenza correlati</w:t>
            </w:r>
          </w:p>
          <w:p>
            <w:pPr>
              <w:spacing w:after="0" w:line="240" w:lineRule="auto"/>
              <w:jc w:val="center"/>
            </w:pPr>
            <w:r>
              <w:t>(disciplinari e/o trasversali)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</w:tcPr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Relazione efficace con i compagni e con la responsabile addetta al punto ristoro.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Saper organizzare una lista delle ordinazioni.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Conoscenza e uso del denaro.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Orientamento nello spazio scuola.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Saper soddisfare i bisogni dei propri compagni.</w:t>
            </w:r>
          </w:p>
          <w:p>
            <w:pPr>
              <w:pStyle w:val="9"/>
              <w:numPr>
                <w:ilvl w:val="0"/>
                <w:numId w:val="1"/>
              </w:numPr>
              <w:spacing w:after="0" w:line="240" w:lineRule="auto"/>
            </w:pPr>
            <w:r>
              <w:t>Svolgere il compito in tempi prestabiliti ristretti.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493" w:type="dxa"/>
            <w:gridSpan w:val="2"/>
          </w:tcPr>
          <w:p>
            <w:pPr>
              <w:spacing w:after="0" w:line="240" w:lineRule="auto"/>
              <w:jc w:val="center"/>
            </w:pPr>
            <w:r>
              <w:rPr>
                <w:b/>
              </w:rPr>
              <w:t>Obiettivi di apprendimento – Traguardi di abilità e conoscenze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815" w:type="dxa"/>
          </w:tcPr>
          <w:p>
            <w:pPr>
              <w:spacing w:after="0" w:line="240" w:lineRule="auto"/>
              <w:jc w:val="center"/>
            </w:pPr>
            <w:r>
              <w:t>CONOSCENZE</w:t>
            </w:r>
          </w:p>
        </w:tc>
        <w:tc>
          <w:tcPr>
            <w:tcW w:w="4678" w:type="dxa"/>
          </w:tcPr>
          <w:p>
            <w:pPr>
              <w:spacing w:after="0" w:line="240" w:lineRule="auto"/>
              <w:jc w:val="center"/>
            </w:pPr>
            <w:r>
              <w:t>ABILITA’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4815" w:type="dxa"/>
          </w:tcPr>
          <w:p>
            <w:pPr>
              <w:spacing w:after="0" w:line="240" w:lineRule="auto"/>
            </w:pPr>
            <w:r>
              <w:t>Conoscere la matematica dell’euro (numeri interi e decimali)</w:t>
            </w:r>
          </w:p>
          <w:p>
            <w:pPr>
              <w:spacing w:after="0" w:line="240" w:lineRule="auto"/>
            </w:pPr>
            <w:r>
              <w:t>Lettura e analisi di un listino prezzi (leggere tabelle e leggere per comprendere)</w:t>
            </w:r>
          </w:p>
          <w:p>
            <w:pPr>
              <w:spacing w:after="0" w:line="240" w:lineRule="auto"/>
            </w:pPr>
            <w:r>
              <w:t>Conoscenza degli spazi scolastici.</w:t>
            </w:r>
          </w:p>
        </w:tc>
        <w:tc>
          <w:tcPr>
            <w:tcW w:w="4678" w:type="dxa"/>
          </w:tcPr>
          <w:p>
            <w:pPr>
              <w:spacing w:after="0" w:line="240" w:lineRule="auto"/>
            </w:pPr>
            <w:r>
              <w:t>Saper operare con l’euro.</w:t>
            </w:r>
          </w:p>
          <w:p>
            <w:pPr>
              <w:spacing w:after="0" w:line="240" w:lineRule="auto"/>
            </w:pPr>
            <w:r>
              <w:t>Saper individuare il costo dell’alimento richiesto e gestire il proprio budget.</w:t>
            </w:r>
          </w:p>
          <w:p>
            <w:pPr>
              <w:spacing w:after="0" w:line="240" w:lineRule="auto"/>
            </w:pPr>
            <w:r>
              <w:t>Sapersi orientare nello spazio.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493" w:type="dxa"/>
            <w:gridSpan w:val="2"/>
          </w:tcPr>
          <w:p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Contesto formativo</w:t>
            </w:r>
          </w:p>
          <w:p>
            <w:pPr>
              <w:spacing w:after="0" w:line="240" w:lineRule="auto"/>
              <w:jc w:val="center"/>
            </w:pPr>
            <w:r>
              <w:t>(attività precedenti e/o successive alla prova)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493" w:type="dxa"/>
            <w:gridSpan w:val="2"/>
          </w:tcPr>
          <w:p>
            <w:pPr>
              <w:spacing w:after="0" w:line="240" w:lineRule="auto"/>
            </w:pPr>
            <w:r>
              <w:t>Lettura, analisi e comprensione di tabelle predisposte.</w:t>
            </w:r>
          </w:p>
          <w:p>
            <w:pPr>
              <w:spacing w:after="0" w:line="240" w:lineRule="auto"/>
            </w:pPr>
            <w:r>
              <w:t>Simulazione di attività di compravendita</w:t>
            </w:r>
          </w:p>
          <w:p>
            <w:pPr>
              <w:spacing w:after="0" w:line="240" w:lineRule="auto"/>
            </w:pPr>
            <w:r>
              <w:t>Lettura ed analisi della planimetria della scuola.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493" w:type="dxa"/>
            <w:gridSpan w:val="2"/>
          </w:tcPr>
          <w:p>
            <w:pPr>
              <w:spacing w:after="0" w:line="240" w:lineRule="auto"/>
              <w:jc w:val="center"/>
            </w:pPr>
            <w:r>
              <w:rPr>
                <w:b/>
              </w:rPr>
              <w:t>Consegna operativa per gli allievi</w:t>
            </w:r>
          </w:p>
          <w:p>
            <w:pPr>
              <w:spacing w:after="0" w:line="240" w:lineRule="auto"/>
            </w:pPr>
            <w:r>
              <w:t>A turni settimanali, prenderete le ordinazioni ed acquisterete le merende per la ricreazione presso il punto ristoro della scuola durante gli ultimi 15 minuti della prima ora di lezione.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after="0" w:line="240" w:lineRule="auto"/>
            </w:pPr>
            <w:r>
              <w:t>VINCOLI PRODOTTO ATTESO</w:t>
            </w:r>
          </w:p>
        </w:tc>
        <w:tc>
          <w:tcPr>
            <w:tcW w:w="4678" w:type="dxa"/>
          </w:tcPr>
          <w:p>
            <w:pPr>
              <w:spacing w:after="0" w:line="240" w:lineRule="auto"/>
            </w:pPr>
            <w:r>
              <w:t>Rispettare i tempi, soddisfare i bisogni, gestione corretta del denaro.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after="0" w:line="240" w:lineRule="auto"/>
            </w:pPr>
            <w:r>
              <w:t>TEMPO A DISPOSIZIONE</w:t>
            </w:r>
          </w:p>
        </w:tc>
        <w:tc>
          <w:tcPr>
            <w:tcW w:w="4678" w:type="dxa"/>
          </w:tcPr>
          <w:p>
            <w:pPr>
              <w:spacing w:after="0" w:line="240" w:lineRule="auto"/>
            </w:pPr>
            <w:r>
              <w:t>15 minuti durante la prima ora di lezione.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after="0" w:line="240" w:lineRule="auto"/>
            </w:pPr>
            <w:r>
              <w:t>SCANSIONE FASI DI LAVORO</w:t>
            </w:r>
          </w:p>
        </w:tc>
        <w:tc>
          <w:tcPr>
            <w:tcW w:w="4678" w:type="dxa"/>
          </w:tcPr>
          <w:p>
            <w:pPr>
              <w:spacing w:after="0" w:line="240" w:lineRule="auto"/>
            </w:pPr>
            <w:r>
              <w:t>Stilare la lista per l’acquisto delle merende.</w:t>
            </w:r>
          </w:p>
          <w:p>
            <w:pPr>
              <w:spacing w:after="0" w:line="240" w:lineRule="auto"/>
            </w:pPr>
            <w:r>
              <w:t>Raccogliere i soldi.</w:t>
            </w:r>
          </w:p>
          <w:p>
            <w:pPr>
              <w:spacing w:after="0" w:line="240" w:lineRule="auto"/>
            </w:pPr>
            <w:r>
              <w:t>Raggiungere il punto ristoro.</w:t>
            </w:r>
          </w:p>
          <w:p>
            <w:pPr>
              <w:spacing w:after="0" w:line="240" w:lineRule="auto"/>
            </w:pPr>
            <w:r>
              <w:t>Acquistare e pagare le merende.</w:t>
            </w:r>
          </w:p>
          <w:p>
            <w:pPr>
              <w:spacing w:after="0" w:line="240" w:lineRule="auto"/>
            </w:pPr>
            <w:r>
              <w:t>Consegnare il resto.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after="0" w:line="240" w:lineRule="auto"/>
            </w:pPr>
            <w:r>
              <w:t>RISORSE A DISPOSIZIONE</w:t>
            </w:r>
          </w:p>
        </w:tc>
        <w:tc>
          <w:tcPr>
            <w:tcW w:w="4678" w:type="dxa"/>
          </w:tcPr>
          <w:p>
            <w:pPr>
              <w:spacing w:after="0" w:line="240" w:lineRule="auto"/>
            </w:pPr>
            <w:r>
              <w:t>Punto ristoro scolastico.</w:t>
            </w:r>
          </w:p>
        </w:tc>
      </w:tr>
    </w:tbl>
    <w:p>
      <w:r>
        <w:br w:type="page"/>
      </w:r>
    </w:p>
    <w:p/>
    <w:tbl>
      <w:tblPr>
        <w:tblStyle w:val="7"/>
        <w:tblW w:w="10098" w:type="dxa"/>
        <w:jc w:val="center"/>
        <w:tblInd w:w="-2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1545"/>
        <w:gridCol w:w="1369"/>
        <w:gridCol w:w="1352"/>
        <w:gridCol w:w="2137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98" w:type="dxa"/>
            <w:gridSpan w:val="6"/>
          </w:tcPr>
          <w:p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Rubrica di prestazione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886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Criteri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 punto</w:t>
            </w:r>
          </w:p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(parziale)</w:t>
            </w:r>
          </w:p>
        </w:tc>
        <w:tc>
          <w:tcPr>
            <w:tcW w:w="1369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 punti</w:t>
            </w:r>
          </w:p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(iniziale)</w:t>
            </w:r>
          </w:p>
        </w:tc>
        <w:tc>
          <w:tcPr>
            <w:tcW w:w="1352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 punti</w:t>
            </w:r>
          </w:p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(base)</w:t>
            </w:r>
          </w:p>
        </w:tc>
        <w:tc>
          <w:tcPr>
            <w:tcW w:w="2137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 punti</w:t>
            </w:r>
          </w:p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(intermedio)</w:t>
            </w:r>
          </w:p>
        </w:tc>
        <w:tc>
          <w:tcPr>
            <w:tcW w:w="1809" w:type="dxa"/>
          </w:tcPr>
          <w:p>
            <w:pPr>
              <w:spacing w:after="0" w:line="240" w:lineRule="auto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 punti (avanzato)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  <w:jc w:val="center"/>
        </w:trPr>
        <w:tc>
          <w:tcPr>
            <w:tcW w:w="1886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relazionare con i compagni e con il responsabile del punto ristoro.</w:t>
            </w:r>
          </w:p>
          <w:p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545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Sceglie di non eseguire l’attività, difficoltà relazionali</w:t>
            </w:r>
          </w:p>
        </w:tc>
        <w:tc>
          <w:tcPr>
            <w:tcW w:w="136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352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il compito in modo non sempre efficace e corretto.</w:t>
            </w:r>
          </w:p>
        </w:tc>
        <w:tc>
          <w:tcPr>
            <w:tcW w:w="2137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80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1886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analizzare e interpretare il listino prezzi del punto ristoro e saper realizzare l’elenco delle ordinazioni.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36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esegue il compito.</w:t>
            </w:r>
          </w:p>
        </w:tc>
        <w:tc>
          <w:tcPr>
            <w:tcW w:w="1352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il compito in modo non sempre efficace e corretto.</w:t>
            </w:r>
          </w:p>
        </w:tc>
        <w:tc>
          <w:tcPr>
            <w:tcW w:w="2137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autonomamente il compito.</w:t>
            </w:r>
          </w:p>
        </w:tc>
        <w:tc>
          <w:tcPr>
            <w:tcW w:w="180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Esegue efficacemente il compito ed è in grado di supportare i compagni in difficoltà.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  <w:jc w:val="center"/>
        </w:trPr>
        <w:tc>
          <w:tcPr>
            <w:tcW w:w="1886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Sapersi orientare negli spazi della scuola per raggiungere il punto ristoro.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36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si orienta.</w:t>
            </w:r>
          </w:p>
        </w:tc>
        <w:tc>
          <w:tcPr>
            <w:tcW w:w="1352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in modo non sempre efficace.</w:t>
            </w:r>
          </w:p>
        </w:tc>
        <w:tc>
          <w:tcPr>
            <w:tcW w:w="2137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autonomamente.</w:t>
            </w:r>
          </w:p>
        </w:tc>
        <w:tc>
          <w:tcPr>
            <w:tcW w:w="180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orienta efficacemente il compito ed è in grado di supportare i compagni in difficoltà.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6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 operare con l’Euro.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sa, incontra molte difficoltà.</w:t>
            </w:r>
          </w:p>
        </w:tc>
        <w:tc>
          <w:tcPr>
            <w:tcW w:w="136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 guidato (o in coppia) sa operare.</w:t>
            </w:r>
          </w:p>
        </w:tc>
        <w:tc>
          <w:tcPr>
            <w:tcW w:w="1352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 in modo non sempre efficace e corretto.</w:t>
            </w:r>
          </w:p>
        </w:tc>
        <w:tc>
          <w:tcPr>
            <w:tcW w:w="2137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 autonomamente.</w:t>
            </w:r>
          </w:p>
        </w:tc>
        <w:tc>
          <w:tcPr>
            <w:tcW w:w="1809" w:type="dxa"/>
          </w:tcPr>
          <w:p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Opera efficacemente ed è in grado di supportare i compagni in difficoltà.</w:t>
            </w:r>
          </w:p>
        </w:tc>
      </w:tr>
    </w:tbl>
    <w:p/>
    <w:p/>
    <w:p/>
    <w:p/>
    <w:p/>
    <w:p/>
    <w:tbl>
      <w:tblPr>
        <w:tblStyle w:val="7"/>
        <w:tblW w:w="4805" w:type="dxa"/>
        <w:jc w:val="center"/>
        <w:tblInd w:w="1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35"/>
        <w:gridCol w:w="2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480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  <w:vertAlign w:val="baseline"/>
              </w:rPr>
            </w:pPr>
            <w:r>
              <w:rPr>
                <w:b/>
              </w:rPr>
              <w:t>Gruppo di lavoro: Composizione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b/>
                <w:vertAlign w:val="baseline"/>
              </w:rPr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b/>
                <w:vertAlign w:val="baseline"/>
              </w:rPr>
            </w:pPr>
            <w:r>
              <w:rPr>
                <w:b/>
              </w:rPr>
              <w:t>Barile Antonella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lang w:val="it-IT"/>
              </w:rPr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b/>
                <w:vertAlign w:val="baseline"/>
              </w:rPr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lang w:val="it-IT"/>
              </w:rPr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b/>
                <w:vertAlign w:val="baseline"/>
              </w:rPr>
            </w:pPr>
            <w:r>
              <w:t>Musica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Cesarini Tiziana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Scienze matematiche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Coppolino Vania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Sostegno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De Amicis Roberta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Lettere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Di Gregorio Cesare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Tecnologia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Gallitelli Maddalena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Sostegno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Giannuzzi Laura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Inglese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Mennuni Alessandra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Educazione fisica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Prestera Antonietta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Sostegno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rPr>
                <w:lang w:val="it-IT"/>
              </w:rPr>
              <w:t>N</w:t>
            </w:r>
            <w:r>
              <w:t>ome Cognome</w:t>
            </w:r>
          </w:p>
        </w:tc>
        <w:tc>
          <w:tcPr>
            <w:tcW w:w="28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b/>
              </w:rPr>
              <w:t>Sirago Simona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Grado scolastico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SECONDARIA PRIMO GRADO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9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right"/>
            </w:pPr>
            <w:r>
              <w:t>Area/materia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jc w:val="both"/>
            </w:pPr>
            <w:r>
              <w:t>Scienze matematiche</w:t>
            </w:r>
          </w:p>
        </w:tc>
      </w:tr>
    </w:tbl>
    <w:p>
      <w:pPr>
        <w:spacing w:after="120"/>
      </w:pPr>
    </w:p>
    <w:sectPr>
      <w:pgSz w:w="11906" w:h="16838"/>
      <w:pgMar w:top="1417" w:right="1134" w:bottom="1134" w:left="1134" w:header="708" w:footer="708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D90"/>
    <w:multiLevelType w:val="multilevel"/>
    <w:tmpl w:val="23762D90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E5"/>
    <w:rsid w:val="000917C3"/>
    <w:rsid w:val="00094AF0"/>
    <w:rsid w:val="000D7FCF"/>
    <w:rsid w:val="00115E1C"/>
    <w:rsid w:val="00133C80"/>
    <w:rsid w:val="001663D5"/>
    <w:rsid w:val="00173DC1"/>
    <w:rsid w:val="0020516B"/>
    <w:rsid w:val="002312DE"/>
    <w:rsid w:val="00273967"/>
    <w:rsid w:val="002C7C21"/>
    <w:rsid w:val="002D032F"/>
    <w:rsid w:val="002D2911"/>
    <w:rsid w:val="00351A85"/>
    <w:rsid w:val="00355B67"/>
    <w:rsid w:val="0039619C"/>
    <w:rsid w:val="003F020C"/>
    <w:rsid w:val="003F416D"/>
    <w:rsid w:val="00430239"/>
    <w:rsid w:val="004A19C7"/>
    <w:rsid w:val="004F558F"/>
    <w:rsid w:val="005F6117"/>
    <w:rsid w:val="00601FB1"/>
    <w:rsid w:val="006A2621"/>
    <w:rsid w:val="006B05FC"/>
    <w:rsid w:val="006C66B1"/>
    <w:rsid w:val="006E0C0A"/>
    <w:rsid w:val="007109FF"/>
    <w:rsid w:val="00761E00"/>
    <w:rsid w:val="007B5880"/>
    <w:rsid w:val="007B5F2A"/>
    <w:rsid w:val="00816319"/>
    <w:rsid w:val="0083752F"/>
    <w:rsid w:val="008505E5"/>
    <w:rsid w:val="008D546F"/>
    <w:rsid w:val="009519CD"/>
    <w:rsid w:val="00987E49"/>
    <w:rsid w:val="009C64A6"/>
    <w:rsid w:val="009F619E"/>
    <w:rsid w:val="00A3333D"/>
    <w:rsid w:val="00A6180F"/>
    <w:rsid w:val="00A65E54"/>
    <w:rsid w:val="00A81112"/>
    <w:rsid w:val="00B0651A"/>
    <w:rsid w:val="00B22214"/>
    <w:rsid w:val="00B503E0"/>
    <w:rsid w:val="00B76C36"/>
    <w:rsid w:val="00B7776A"/>
    <w:rsid w:val="00BD1112"/>
    <w:rsid w:val="00BD7FB7"/>
    <w:rsid w:val="00BF568D"/>
    <w:rsid w:val="00C011A9"/>
    <w:rsid w:val="00C21E21"/>
    <w:rsid w:val="00C66E36"/>
    <w:rsid w:val="00C822A1"/>
    <w:rsid w:val="00CA2961"/>
    <w:rsid w:val="00CE04EE"/>
    <w:rsid w:val="00CE2A4D"/>
    <w:rsid w:val="00D36ED6"/>
    <w:rsid w:val="00DC7232"/>
    <w:rsid w:val="00E11E75"/>
    <w:rsid w:val="00E22B2B"/>
    <w:rsid w:val="00E92472"/>
    <w:rsid w:val="00EE3131"/>
    <w:rsid w:val="00F16665"/>
    <w:rsid w:val="00F249B9"/>
    <w:rsid w:val="00F274CB"/>
    <w:rsid w:val="00F36780"/>
    <w:rsid w:val="7A712570"/>
    <w:rsid w:val="7D6E5A0C"/>
    <w:rsid w:val="7E8669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8"/>
    <w:unhideWhenUsed/>
    <w:uiPriority w:val="99"/>
    <w:pPr>
      <w:spacing w:after="0" w:line="240" w:lineRule="auto"/>
    </w:pPr>
    <w:rPr>
      <w:sz w:val="20"/>
      <w:szCs w:val="20"/>
    </w:rPr>
  </w:style>
  <w:style w:type="paragraph" w:styleId="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5">
    <w:name w:val="footnote reference"/>
    <w:basedOn w:val="4"/>
    <w:unhideWhenUsed/>
    <w:uiPriority w:val="99"/>
    <w:rPr>
      <w:vertAlign w:val="superscript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Testo nota a piè di pagina Carattere"/>
    <w:basedOn w:val="4"/>
    <w:link w:val="2"/>
    <w:uiPriority w:val="99"/>
    <w:rPr>
      <w:sz w:val="20"/>
      <w:szCs w:val="20"/>
    </w:r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</Pages>
  <Words>647</Words>
  <Characters>3693</Characters>
  <Lines>30</Lines>
  <Paragraphs>8</Paragraphs>
  <TotalTime>0</TotalTime>
  <ScaleCrop>false</ScaleCrop>
  <LinksUpToDate>false</LinksUpToDate>
  <CharactersWithSpaces>4332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2017-07-10T09:21:00Z</dcterms:created>
  <dc:creator>simona de filippo</dc:creator>
  <cp:lastModifiedBy>Cesare</cp:lastModifiedBy>
  <dcterms:modified xsi:type="dcterms:W3CDTF">2017-07-11T14:21:56Z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2057-10.2.0.5871</vt:lpwstr>
  </property>
</Properties>
</file>